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32A" w:rsidRDefault="001E132A" w14:paraId="672A6659" w14:textId="77777777">
      <w:pPr>
        <w:ind w:left="720" w:hanging="360"/>
      </w:pPr>
    </w:p>
    <w:p w:rsidR="001E132A" w:rsidP="1CE3F175" w:rsidRDefault="001E132A" w14:paraId="65C44E47" w14:textId="77777777">
      <w:pPr>
        <w:pStyle w:val="Heading1"/>
        <w:jc w:val="center"/>
        <w:rPr>
          <w:b w:val="1"/>
          <w:bCs w:val="1"/>
          <w:sz w:val="36"/>
          <w:szCs w:val="36"/>
          <w:u w:val="single"/>
        </w:rPr>
      </w:pPr>
      <w:r w:rsidRPr="1CE3F175" w:rsidR="1B9CDDF1">
        <w:rPr>
          <w:b w:val="1"/>
          <w:bCs w:val="1"/>
          <w:sz w:val="36"/>
          <w:szCs w:val="36"/>
          <w:u w:val="single"/>
        </w:rPr>
        <w:t>D</w:t>
      </w:r>
      <w:r w:rsidRPr="1CE3F175" w:rsidR="1B9CDDF1">
        <w:rPr>
          <w:b w:val="1"/>
          <w:bCs w:val="1"/>
          <w:sz w:val="36"/>
          <w:szCs w:val="36"/>
          <w:u w:val="single"/>
        </w:rPr>
        <w:t xml:space="preserve">omain name and port </w:t>
      </w:r>
      <w:r w:rsidRPr="1CE3F175" w:rsidR="1B9CDDF1">
        <w:rPr>
          <w:b w:val="1"/>
          <w:bCs w:val="1"/>
          <w:sz w:val="36"/>
          <w:szCs w:val="36"/>
          <w:u w:val="single"/>
        </w:rPr>
        <w:t>list</w:t>
      </w:r>
      <w:r w:rsidRPr="1CE3F175" w:rsidR="1B9CDDF1">
        <w:rPr>
          <w:b w:val="1"/>
          <w:bCs w:val="1"/>
          <w:sz w:val="36"/>
          <w:szCs w:val="36"/>
          <w:u w:val="single"/>
        </w:rPr>
        <w:t xml:space="preserve"> will be </w:t>
      </w:r>
      <w:r w:rsidRPr="1CE3F175" w:rsidR="1B9CDDF1">
        <w:rPr>
          <w:b w:val="1"/>
          <w:bCs w:val="1"/>
          <w:sz w:val="36"/>
          <w:szCs w:val="36"/>
          <w:u w:val="single"/>
        </w:rPr>
        <w:t>u</w:t>
      </w:r>
      <w:r w:rsidRPr="1CE3F175" w:rsidR="1B9CDDF1">
        <w:rPr>
          <w:b w:val="1"/>
          <w:bCs w:val="1"/>
          <w:sz w:val="36"/>
          <w:szCs w:val="36"/>
          <w:u w:val="single"/>
        </w:rPr>
        <w:t>se</w:t>
      </w:r>
      <w:r w:rsidRPr="1CE3F175" w:rsidR="1B9CDDF1">
        <w:rPr>
          <w:b w:val="1"/>
          <w:bCs w:val="1"/>
          <w:sz w:val="36"/>
          <w:szCs w:val="36"/>
          <w:u w:val="single"/>
        </w:rPr>
        <w:t xml:space="preserve"> for Recorder/IPC</w:t>
      </w:r>
    </w:p>
    <w:p w:rsidR="001E132A" w:rsidRDefault="001E132A" w14:paraId="592FB1AE" w14:textId="77777777">
      <w:pPr>
        <w:pStyle w:val="Heading1"/>
        <w:numPr>
          <w:ilvl w:val="0"/>
          <w:numId w:val="1"/>
        </w:numPr>
      </w:pPr>
      <w:r>
        <w:rPr>
          <w:rFonts w:hint="eastAsia"/>
        </w:rPr>
        <w:t>Domain</w:t>
      </w:r>
      <w:r>
        <w:t xml:space="preserve"> </w:t>
      </w:r>
      <w:r>
        <w:rPr>
          <w:rFonts w:hint="eastAsia"/>
        </w:rPr>
        <w:t>will</w:t>
      </w:r>
      <w:r>
        <w:t xml:space="preserve"> </w:t>
      </w:r>
      <w:r>
        <w:rPr>
          <w:rFonts w:hint="eastAsia"/>
        </w:rPr>
        <w:t>be</w:t>
      </w:r>
      <w:r>
        <w:t xml:space="preserve"> </w:t>
      </w:r>
      <w:r>
        <w:rPr>
          <w:rFonts w:hint="eastAsia"/>
        </w:rPr>
        <w:t>use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devices</w:t>
      </w:r>
      <w:r>
        <w:t>(</w:t>
      </w:r>
      <w:r>
        <w:rPr>
          <w:rFonts w:hint="eastAsia"/>
        </w:rPr>
        <w:t>Recorder</w:t>
      </w:r>
      <w:r>
        <w:t>/IPC).</w:t>
      </w:r>
    </w:p>
    <w:p w:rsidR="001E132A" w:rsidRDefault="001E132A" w14:paraId="05CE5B1A" w14:textId="77777777">
      <w:pPr>
        <w:pStyle w:val="Heading2"/>
        <w:numPr>
          <w:ilvl w:val="0"/>
          <w:numId w:val="2"/>
        </w:numPr>
        <w:rPr>
          <w:b/>
          <w:bCs w:val="0"/>
          <w:i/>
          <w:iCs w:val="0"/>
        </w:rPr>
      </w:pPr>
      <w:r>
        <w:rPr>
          <w:b/>
          <w:bCs w:val="0"/>
          <w:i/>
          <w:iCs w:val="0"/>
        </w:rPr>
        <w:t xml:space="preserve">DDNS </w:t>
      </w:r>
      <w:r>
        <w:rPr>
          <w:rFonts w:hint="eastAsia"/>
          <w:b/>
          <w:bCs w:val="0"/>
          <w:i/>
          <w:iCs w:val="0"/>
        </w:rPr>
        <w:t>address</w:t>
      </w:r>
    </w:p>
    <w:p w:rsidR="001E132A" w:rsidRDefault="001E132A" w14:paraId="255CE6AE" w14:textId="77777777">
      <w:pPr>
        <w:ind w:left="720"/>
      </w:pPr>
      <w:hyperlink w:history="1" r:id="rId7">
        <w:r>
          <w:t>www</w:t>
        </w:r>
        <w:r>
          <w:rPr>
            <w:rFonts w:hint="eastAsia"/>
          </w:rPr>
          <w:t>.</w:t>
        </w:r>
        <w:r>
          <w:t>autoddns.com</w:t>
        </w:r>
      </w:hyperlink>
    </w:p>
    <w:p w:rsidR="001E132A" w:rsidRDefault="001E132A" w14:paraId="142ACD62" w14:textId="77777777">
      <w:pPr>
        <w:ind w:left="720"/>
      </w:pPr>
      <w:hyperlink w:history="1" r:id="rId8">
        <w:r>
          <w:t>www.88ip.net</w:t>
        </w:r>
      </w:hyperlink>
    </w:p>
    <w:p w:rsidR="001E132A" w:rsidRDefault="001E132A" w14:paraId="4E0AC987" w14:textId="77777777">
      <w:pPr>
        <w:ind w:left="720"/>
      </w:pPr>
      <w:hyperlink w:history="1" r:id="rId9">
        <w:r>
          <w:t>www.meibu.com</w:t>
        </w:r>
      </w:hyperlink>
    </w:p>
    <w:p w:rsidR="001E132A" w:rsidRDefault="001E132A" w14:paraId="2AE09242" w14:textId="77777777">
      <w:pPr>
        <w:ind w:left="720"/>
      </w:pPr>
      <w:hyperlink w:history="1" r:id="rId10">
        <w:r>
          <w:t>www.dyndns.com</w:t>
        </w:r>
      </w:hyperlink>
    </w:p>
    <w:p w:rsidR="001E132A" w:rsidRDefault="001E132A" w14:paraId="717C5DCD" w14:textId="77777777">
      <w:pPr>
        <w:ind w:left="720"/>
      </w:pPr>
      <w:hyperlink w:history="1" r:id="rId11">
        <w:r>
          <w:t>www.no-ip.com</w:t>
        </w:r>
      </w:hyperlink>
    </w:p>
    <w:p w:rsidR="001E132A" w:rsidRDefault="001E132A" w14:paraId="1BE91B0C" w14:textId="77777777">
      <w:pPr>
        <w:ind w:left="720"/>
      </w:pPr>
      <w:hyperlink w:history="1" r:id="rId12">
        <w:r>
          <w:t>www.dvrdydns.com</w:t>
        </w:r>
      </w:hyperlink>
    </w:p>
    <w:p w:rsidR="001E132A" w:rsidRDefault="001E132A" w14:paraId="4F337573" w14:textId="77777777">
      <w:pPr>
        <w:ind w:left="720"/>
      </w:pPr>
      <w:hyperlink w:history="1" r:id="rId13">
        <w:r>
          <w:t>www.3322.org</w:t>
        </w:r>
      </w:hyperlink>
    </w:p>
    <w:p w:rsidR="001E132A" w:rsidRDefault="001E132A" w14:paraId="5695EEBB" w14:textId="77777777">
      <w:pPr>
        <w:pStyle w:val="Heading2"/>
        <w:numPr>
          <w:ilvl w:val="0"/>
          <w:numId w:val="2"/>
        </w:numPr>
      </w:pPr>
      <w:r>
        <w:t> 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server</w:t>
      </w:r>
      <w:r>
        <w:t xml:space="preserve"> </w:t>
      </w:r>
      <w:r>
        <w:rPr>
          <w:rFonts w:hint="eastAsia"/>
        </w:rPr>
        <w:t>address</w:t>
      </w:r>
    </w:p>
    <w:p w:rsidR="001E132A" w:rsidRDefault="001E132A" w14:paraId="1D2CAA47" w14:textId="77777777">
      <w:pPr>
        <w:ind w:left="720"/>
      </w:pPr>
      <w:hyperlink w:history="1" r:id="rId14">
        <w:r>
          <w:t>www.autonat.com</w:t>
        </w:r>
      </w:hyperlink>
    </w:p>
    <w:p w:rsidR="001E132A" w:rsidRDefault="001E132A" w14:paraId="0A37501D" w14:textId="77777777">
      <w:pPr>
        <w:widowControl/>
        <w:shd w:val="clear" w:color="auto" w:fill="FFFFFF"/>
        <w:spacing w:line="315" w:lineRule="atLeast"/>
        <w:jc w:val="left"/>
        <w:rPr>
          <w:rStyle w:val="Hyperlink"/>
          <w:rFonts w:ascii="Calibri" w:hAnsi="Calibri" w:eastAsia="SimSun" w:cs="Calibri"/>
          <w:kern w:val="0"/>
          <w:sz w:val="23"/>
          <w:szCs w:val="23"/>
        </w:rPr>
      </w:pPr>
    </w:p>
    <w:p w:rsidR="001E132A" w:rsidRDefault="001E132A" w14:paraId="6B81FDD6" w14:textId="77777777">
      <w:pPr>
        <w:pStyle w:val="Heading1"/>
        <w:numPr>
          <w:ilvl w:val="0"/>
          <w:numId w:val="1"/>
        </w:numPr>
      </w:pPr>
      <w:r>
        <w:t xml:space="preserve">Ports will be use for </w:t>
      </w:r>
      <w:r>
        <w:rPr>
          <w:rFonts w:hint="eastAsia"/>
        </w:rPr>
        <w:t>devices</w:t>
      </w:r>
      <w:r>
        <w:t>(</w:t>
      </w:r>
      <w:r>
        <w:rPr>
          <w:rFonts w:hint="eastAsia"/>
        </w:rPr>
        <w:t>Recorder</w:t>
      </w:r>
      <w:r>
        <w:t>/IPC).</w:t>
      </w:r>
    </w:p>
    <w:p w:rsidR="001E132A" w:rsidRDefault="001E132A" w14:paraId="37E8EC38" w14:textId="77777777">
      <w:pPr>
        <w:pStyle w:val="Heading2"/>
        <w:numPr>
          <w:ilvl w:val="0"/>
          <w:numId w:val="2"/>
        </w:numPr>
      </w:pPr>
      <w:r>
        <w:rPr>
          <w:rFonts w:hint="eastAsia"/>
        </w:rPr>
        <w:t>Default</w:t>
      </w:r>
      <w:r>
        <w:t xml:space="preserve"> </w:t>
      </w:r>
      <w:r>
        <w:rPr>
          <w:rFonts w:hint="eastAsia"/>
        </w:rPr>
        <w:t>port</w:t>
      </w:r>
    </w:p>
    <w:p w:rsidR="001E132A" w:rsidRDefault="001E132A" w14:paraId="13C2A200" w14:textId="77777777">
      <w:pPr>
        <w:widowControl/>
        <w:shd w:val="clear" w:color="auto" w:fill="FFFFFF"/>
        <w:spacing w:line="315" w:lineRule="atLeast"/>
        <w:ind w:left="720"/>
        <w:jc w:val="left"/>
        <w:rPr>
          <w:rFonts w:ascii="Calibri" w:hAnsi="Calibri" w:eastAsia="SimSun" w:cs="Calibri"/>
          <w:color w:val="003366"/>
          <w:kern w:val="0"/>
          <w:sz w:val="23"/>
          <w:szCs w:val="23"/>
        </w:rPr>
      </w:pP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Http port 80</w:t>
      </w:r>
    </w:p>
    <w:p w:rsidR="001E132A" w:rsidRDefault="001E132A" w14:paraId="6F06E57B" w14:textId="77777777">
      <w:pPr>
        <w:widowControl/>
        <w:shd w:val="clear" w:color="auto" w:fill="FFFFFF"/>
        <w:spacing w:line="315" w:lineRule="atLeast"/>
        <w:ind w:left="720"/>
        <w:jc w:val="left"/>
        <w:rPr>
          <w:rFonts w:ascii="Calibri" w:hAnsi="Calibri" w:eastAsia="SimSun" w:cs="Calibri"/>
          <w:color w:val="003366"/>
          <w:kern w:val="0"/>
          <w:sz w:val="23"/>
          <w:szCs w:val="23"/>
        </w:rPr>
      </w:pP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Https port 443</w:t>
      </w:r>
    </w:p>
    <w:p w:rsidR="001E132A" w:rsidRDefault="001E132A" w14:paraId="2E6009BA" w14:textId="77777777">
      <w:pPr>
        <w:widowControl/>
        <w:shd w:val="clear" w:color="auto" w:fill="FFFFFF"/>
        <w:spacing w:line="315" w:lineRule="atLeast"/>
        <w:ind w:left="720"/>
        <w:jc w:val="left"/>
        <w:rPr>
          <w:rFonts w:ascii="Calibri" w:hAnsi="Calibri" w:eastAsia="SimSun" w:cs="Calibri"/>
          <w:color w:val="003366"/>
          <w:kern w:val="0"/>
          <w:sz w:val="23"/>
          <w:szCs w:val="23"/>
        </w:rPr>
      </w:pP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Server Port(R</w:t>
      </w:r>
      <w:r>
        <w:rPr>
          <w:rFonts w:hint="eastAsia" w:ascii="Calibri" w:hAnsi="Calibri" w:eastAsia="SimSun" w:cs="Calibri"/>
          <w:color w:val="003366"/>
          <w:kern w:val="0"/>
          <w:sz w:val="23"/>
          <w:szCs w:val="23"/>
        </w:rPr>
        <w:t>ecorder</w:t>
      </w: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/Ipc) 6036/9008</w:t>
      </w:r>
    </w:p>
    <w:p w:rsidR="001E132A" w:rsidRDefault="001E132A" w14:paraId="70689D03" w14:textId="77777777">
      <w:pPr>
        <w:widowControl/>
        <w:shd w:val="clear" w:color="auto" w:fill="FFFFFF"/>
        <w:spacing w:line="315" w:lineRule="atLeast"/>
        <w:ind w:left="720"/>
        <w:jc w:val="left"/>
        <w:rPr>
          <w:rFonts w:ascii="Calibri" w:hAnsi="Calibri" w:eastAsia="SimSun" w:cs="Calibri"/>
          <w:color w:val="003366"/>
          <w:kern w:val="0"/>
          <w:sz w:val="23"/>
          <w:szCs w:val="23"/>
        </w:rPr>
      </w:pP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RTSP port 554</w:t>
      </w:r>
    </w:p>
    <w:p w:rsidR="001E132A" w:rsidRDefault="001E132A" w14:paraId="1AAF673F" w14:textId="77777777">
      <w:pPr>
        <w:widowControl/>
        <w:shd w:val="clear" w:color="auto" w:fill="FFFFFF"/>
        <w:spacing w:line="315" w:lineRule="atLeast"/>
        <w:ind w:left="720"/>
        <w:jc w:val="left"/>
        <w:rPr>
          <w:rFonts w:ascii="Calibri" w:hAnsi="Calibri" w:eastAsia="SimSun" w:cs="Calibri"/>
          <w:color w:val="003366"/>
          <w:kern w:val="0"/>
          <w:sz w:val="23"/>
          <w:szCs w:val="23"/>
        </w:rPr>
      </w:pP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Pos port 9036</w:t>
      </w:r>
    </w:p>
    <w:p w:rsidR="001E132A" w:rsidRDefault="001E132A" w14:paraId="7739B9A1" w14:textId="77777777">
      <w:pPr>
        <w:widowControl/>
        <w:shd w:val="clear" w:color="auto" w:fill="FFFFFF"/>
        <w:spacing w:line="315" w:lineRule="atLeast"/>
        <w:ind w:left="720"/>
        <w:jc w:val="left"/>
        <w:rPr>
          <w:rFonts w:ascii="Segoe UI Semilight" w:hAnsi="Segoe UI Semilight" w:eastAsia="SimSun" w:cs="Segoe UI Semilight"/>
          <w:color w:val="000000"/>
          <w:kern w:val="0"/>
          <w:szCs w:val="21"/>
        </w:rPr>
      </w:pP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DDNS Server port is 53.</w:t>
      </w: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（</w:t>
      </w: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When building the establish between N9000with DDNS then data port is random from 0~65535</w:t>
      </w:r>
      <w:r>
        <w:rPr>
          <w:rFonts w:ascii="Calibri" w:hAnsi="Calibri" w:eastAsia="SimSun" w:cs="Calibri"/>
          <w:color w:val="003366"/>
          <w:kern w:val="0"/>
          <w:sz w:val="23"/>
          <w:szCs w:val="23"/>
        </w:rPr>
        <w:t>）</w:t>
      </w:r>
    </w:p>
    <w:p w:rsidR="001E132A" w:rsidRDefault="001E132A" w14:paraId="5DAB6C7B" w14:textId="77777777">
      <w:pPr>
        <w:widowControl/>
        <w:shd w:val="clear" w:color="auto" w:fill="FFFFFF"/>
        <w:spacing w:line="315" w:lineRule="atLeast"/>
        <w:jc w:val="left"/>
        <w:rPr>
          <w:rFonts w:ascii="Segoe UI Semilight" w:hAnsi="Segoe UI Semilight" w:eastAsia="SimSun" w:cs="Segoe UI Semilight"/>
          <w:color w:val="000000"/>
          <w:kern w:val="0"/>
          <w:szCs w:val="21"/>
        </w:rPr>
      </w:pPr>
    </w:p>
    <w:p w:rsidR="001E132A" w:rsidRDefault="001E132A" w14:paraId="1B9C494E" w14:textId="77777777">
      <w:pPr>
        <w:numPr>
          <w:ilvl w:val="0"/>
          <w:numId w:val="2"/>
        </w:numPr>
      </w:pPr>
      <w:r>
        <w:rPr>
          <w:rFonts w:ascii="Corbel" w:hAnsi="Corbel" w:eastAsia="DengXian Light"/>
          <w:bCs/>
          <w:iCs/>
          <w:sz w:val="28"/>
          <w:szCs w:val="28"/>
        </w:rPr>
        <w:t>Necessary port</w:t>
      </w:r>
      <w:r>
        <w:rPr>
          <w:rFonts w:hint="eastAsia" w:ascii="Corbel" w:hAnsi="Corbel" w:eastAsia="DengXian Light"/>
          <w:bCs/>
          <w:iCs/>
          <w:sz w:val="28"/>
          <w:szCs w:val="28"/>
        </w:rPr>
        <w:t>s</w:t>
      </w:r>
      <w:r>
        <w:rPr>
          <w:rFonts w:ascii="Corbel" w:hAnsi="Corbel" w:eastAsia="DengXian Light"/>
          <w:bCs/>
          <w:iCs/>
          <w:sz w:val="28"/>
          <w:szCs w:val="28"/>
        </w:rPr>
        <w:t> must be </w:t>
      </w:r>
      <w:r>
        <w:rPr>
          <w:rFonts w:hint="eastAsia" w:ascii="Corbel" w:hAnsi="Corbel" w:eastAsia="DengXian Light"/>
          <w:bCs/>
          <w:iCs/>
          <w:sz w:val="28"/>
          <w:szCs w:val="28"/>
        </w:rPr>
        <w:t>allowed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on</w:t>
      </w:r>
      <w:r>
        <w:rPr>
          <w:rFonts w:ascii="Corbel" w:hAnsi="Corbel" w:eastAsia="DengXian Light"/>
          <w:bCs/>
          <w:iCs/>
          <w:sz w:val="28"/>
          <w:szCs w:val="28"/>
        </w:rPr>
        <w:t> </w:t>
      </w:r>
      <w:r>
        <w:rPr>
          <w:rFonts w:hint="eastAsia" w:ascii="Corbel" w:hAnsi="Corbel" w:eastAsia="DengXian Light"/>
          <w:bCs/>
          <w:iCs/>
          <w:sz w:val="28"/>
          <w:szCs w:val="28"/>
        </w:rPr>
        <w:t>devices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network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firewall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then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devices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can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connect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to</w:t>
      </w:r>
      <w:r>
        <w:rPr>
          <w:rFonts w:ascii="Corbel" w:hAnsi="Corbel" w:eastAsia="DengXian Light"/>
          <w:bCs/>
          <w:iCs/>
          <w:sz w:val="28"/>
          <w:szCs w:val="28"/>
        </w:rPr>
        <w:t> P2P Server </w:t>
      </w:r>
      <w:r>
        <w:rPr>
          <w:rFonts w:hint="eastAsia" w:ascii="Corbel" w:hAnsi="Corbel" w:eastAsia="DengXian Light"/>
          <w:bCs/>
          <w:iCs/>
          <w:sz w:val="28"/>
          <w:szCs w:val="28"/>
        </w:rPr>
        <w:t>success</w:t>
      </w:r>
      <w:r>
        <w:rPr>
          <w:rFonts w:ascii="Corbel" w:hAnsi="Corbel" w:eastAsia="DengXian Light"/>
          <w:bCs/>
          <w:iCs/>
          <w:sz w:val="28"/>
          <w:szCs w:val="28"/>
        </w:rPr>
        <w:t>.</w:t>
      </w:r>
      <w:r>
        <w:br/>
      </w:r>
      <w:r>
        <w:t>P2P1.0</w:t>
      </w:r>
      <w:r>
        <w:br/>
      </w:r>
      <w:r>
        <w:t>TCP:8991~8993</w:t>
      </w:r>
      <w:r>
        <w:br/>
      </w:r>
      <w:r>
        <w:t>TCP:10000~10010</w:t>
      </w:r>
      <w:r>
        <w:br/>
      </w:r>
      <w:r>
        <w:t>TCP:80</w:t>
      </w:r>
      <w:r>
        <w:br/>
      </w:r>
      <w:r>
        <w:t>TCP:7010（For Push）</w:t>
      </w:r>
      <w:r>
        <w:br/>
      </w:r>
      <w:r>
        <w:t>TCP:7023（For Push）</w:t>
      </w:r>
      <w:r>
        <w:br/>
      </w:r>
      <w:r>
        <w:t>UDP:8989~8999</w:t>
      </w:r>
      <w:r>
        <w:br/>
      </w:r>
      <w:r>
        <w:br/>
      </w:r>
      <w:r>
        <w:t>P2P2.0</w:t>
      </w:r>
      <w:r>
        <w:br/>
      </w:r>
      <w:r>
        <w:t>TCP:80,82,443</w:t>
      </w:r>
      <w:r>
        <w:br/>
      </w:r>
      <w:r>
        <w:t>UDP:9968-10018,7968-7978,7635-7655,11001-11020,11101-11120(11001-11050,11101-11150 for relay)</w:t>
      </w:r>
    </w:p>
    <w:p w:rsidR="001E132A" w:rsidRDefault="001E132A" w14:paraId="7DDC6720" w14:textId="77777777">
      <w:pPr>
        <w:numPr>
          <w:ilvl w:val="0"/>
          <w:numId w:val="2"/>
        </w:numPr>
      </w:pPr>
      <w:r>
        <w:rPr>
          <w:rFonts w:ascii="Corbel" w:hAnsi="Corbel" w:eastAsia="DengXian Light"/>
          <w:bCs/>
          <w:iCs/>
          <w:sz w:val="28"/>
          <w:szCs w:val="28"/>
        </w:rPr>
        <w:t>Necessary port</w:t>
      </w:r>
      <w:r>
        <w:rPr>
          <w:rFonts w:hint="eastAsia" w:ascii="Corbel" w:hAnsi="Corbel" w:eastAsia="DengXian Light"/>
          <w:bCs/>
          <w:iCs/>
          <w:sz w:val="28"/>
          <w:szCs w:val="28"/>
        </w:rPr>
        <w:t>s</w:t>
      </w:r>
      <w:r>
        <w:rPr>
          <w:rFonts w:ascii="Corbel" w:hAnsi="Corbel" w:eastAsia="DengXian Light"/>
          <w:bCs/>
          <w:iCs/>
          <w:sz w:val="28"/>
          <w:szCs w:val="28"/>
        </w:rPr>
        <w:t> must be </w:t>
      </w:r>
      <w:r>
        <w:rPr>
          <w:rFonts w:hint="eastAsia" w:ascii="Corbel" w:hAnsi="Corbel" w:eastAsia="DengXian Light"/>
          <w:bCs/>
          <w:iCs/>
          <w:sz w:val="28"/>
          <w:szCs w:val="28"/>
        </w:rPr>
        <w:t>allowed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on</w:t>
      </w:r>
      <w:r>
        <w:rPr>
          <w:rFonts w:ascii="Corbel" w:hAnsi="Corbel" w:eastAsia="DengXian Light"/>
          <w:bCs/>
          <w:iCs/>
          <w:sz w:val="28"/>
          <w:szCs w:val="28"/>
        </w:rPr>
        <w:t> </w:t>
      </w:r>
      <w:r>
        <w:rPr>
          <w:rFonts w:hint="eastAsia" w:ascii="Corbel" w:hAnsi="Corbel" w:eastAsia="DengXian Light"/>
          <w:bCs/>
          <w:iCs/>
          <w:sz w:val="28"/>
          <w:szCs w:val="28"/>
        </w:rPr>
        <w:t>client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firewall</w:t>
      </w:r>
      <w:r>
        <w:rPr>
          <w:rFonts w:ascii="Corbel" w:hAnsi="Corbel" w:eastAsia="DengXian Light"/>
          <w:bCs/>
          <w:iCs/>
          <w:sz w:val="28"/>
          <w:szCs w:val="28"/>
        </w:rPr>
        <w:t>,</w:t>
      </w:r>
      <w:r>
        <w:rPr>
          <w:rFonts w:hint="eastAsia" w:ascii="Corbel" w:hAnsi="Corbel" w:eastAsia="DengXian Light"/>
          <w:bCs/>
          <w:iCs/>
          <w:sz w:val="28"/>
          <w:szCs w:val="28"/>
        </w:rPr>
        <w:t>Then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A</w:t>
      </w:r>
      <w:r>
        <w:rPr>
          <w:rFonts w:hint="eastAsia" w:ascii="Corbel" w:hAnsi="Corbel" w:eastAsia="DengXian Light"/>
          <w:bCs/>
          <w:iCs/>
          <w:sz w:val="28"/>
          <w:szCs w:val="28"/>
        </w:rPr>
        <w:t>pp</w:t>
      </w:r>
      <w:r>
        <w:rPr>
          <w:rFonts w:ascii="Corbel" w:hAnsi="Corbel" w:eastAsia="DengXian Light"/>
          <w:bCs/>
          <w:iCs/>
          <w:sz w:val="28"/>
          <w:szCs w:val="28"/>
        </w:rPr>
        <w:t>/NVMS2.0</w:t>
      </w:r>
      <w:r>
        <w:rPr>
          <w:rFonts w:hint="eastAsia"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can </w:t>
      </w:r>
      <w:r>
        <w:rPr>
          <w:rFonts w:hint="eastAsia" w:ascii="Corbel" w:hAnsi="Corbel" w:eastAsia="DengXian Light"/>
          <w:bCs/>
          <w:iCs/>
          <w:sz w:val="28"/>
          <w:szCs w:val="28"/>
        </w:rPr>
        <w:t>connect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P2P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server</w:t>
      </w:r>
      <w:r>
        <w:rPr>
          <w:rFonts w:ascii="Corbel" w:hAnsi="Corbel" w:eastAsia="DengXian Light"/>
          <w:bCs/>
          <w:iCs/>
          <w:sz w:val="28"/>
          <w:szCs w:val="28"/>
        </w:rPr>
        <w:t xml:space="preserve"> </w:t>
      </w:r>
      <w:r>
        <w:rPr>
          <w:rFonts w:hint="eastAsia" w:ascii="Corbel" w:hAnsi="Corbel" w:eastAsia="DengXian Light"/>
          <w:bCs/>
          <w:iCs/>
          <w:sz w:val="28"/>
          <w:szCs w:val="28"/>
        </w:rPr>
        <w:t>success</w:t>
      </w:r>
      <w:r>
        <w:rPr>
          <w:rFonts w:ascii="Corbel" w:hAnsi="Corbel" w:eastAsia="DengXian Light"/>
          <w:bCs/>
          <w:iCs/>
          <w:sz w:val="28"/>
          <w:szCs w:val="28"/>
        </w:rPr>
        <w:t>.</w:t>
      </w:r>
    </w:p>
    <w:p w:rsidR="001E132A" w:rsidRDefault="001E132A" w14:paraId="1EEDBE08" w14:textId="77777777">
      <w:pPr>
        <w:ind w:left="720"/>
      </w:pPr>
      <w:r>
        <w:t>TCP:20002,40002</w:t>
      </w:r>
    </w:p>
    <w:sectPr w:rsidR="001E132A">
      <w:pgSz w:w="16838" w:h="11906" w:orient="landscape"/>
      <w:pgMar w:top="1440" w:right="1440" w:bottom="1440" w:left="1440" w:header="851" w:footer="992" w:gutter="0"/>
      <w:cols w:space="720"/>
      <w:docGrid w:type="linesAndChars" w:linePitch="312"/>
      <w:headerReference w:type="default" r:id="R12109f92ed1d46d3"/>
      <w:footerReference w:type="default" r:id="Re1b81dec245d44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CE3F175" w:rsidTr="1CE3F175" w14:paraId="123DA60F">
      <w:trPr>
        <w:trHeight w:val="300"/>
      </w:trPr>
      <w:tc>
        <w:tcPr>
          <w:tcW w:w="4650" w:type="dxa"/>
          <w:tcMar/>
        </w:tcPr>
        <w:p w:rsidR="1CE3F175" w:rsidP="1CE3F175" w:rsidRDefault="1CE3F175" w14:paraId="3DB1A2D0" w14:textId="2755B51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CE3F175" w:rsidP="1CE3F175" w:rsidRDefault="1CE3F175" w14:paraId="3D37E573" w14:textId="4BC450AA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CE3F175" w:rsidP="1CE3F175" w:rsidRDefault="1CE3F175" w14:paraId="78981424" w14:textId="54E01713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CE3F175" w:rsidP="1CE3F175" w:rsidRDefault="1CE3F175" w14:paraId="641029E9" w14:textId="0CF3E1F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CE3F175" w:rsidTr="1CE3F175" w14:paraId="0C1145FB">
      <w:trPr>
        <w:trHeight w:val="585"/>
      </w:trPr>
      <w:tc>
        <w:tcPr>
          <w:tcW w:w="4650" w:type="dxa"/>
          <w:tcMar/>
        </w:tcPr>
        <w:p w:rsidR="1CE3F175" w:rsidP="1CE3F175" w:rsidRDefault="1CE3F175" w14:paraId="340E25F0" w14:textId="63D07DC9">
          <w:pPr>
            <w:bidi w:val="0"/>
            <w:ind w:left="-115"/>
            <w:jc w:val="left"/>
          </w:pPr>
          <w:r w:rsidR="1CE3F175">
            <w:drawing>
              <wp:inline wp14:editId="5ACD946F" wp14:anchorId="53284BED">
                <wp:extent cx="1000125" cy="359019"/>
                <wp:effectExtent l="0" t="0" r="0" b="0"/>
                <wp:docPr id="13304036" name="" descr="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07c2756d39b4f6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35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  <w:tcMar/>
        </w:tcPr>
        <w:p w:rsidR="1CE3F175" w:rsidP="1CE3F175" w:rsidRDefault="1CE3F175" w14:paraId="4C7138CA" w14:textId="157F9E8B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CE3F175" w:rsidP="1CE3F175" w:rsidRDefault="1CE3F175" w14:paraId="682C3DDE" w14:textId="6EE7D902">
          <w:pPr>
            <w:bidi w:val="0"/>
            <w:ind w:right="-115"/>
            <w:jc w:val="right"/>
          </w:pPr>
          <w:r w:rsidR="1CE3F175">
            <w:drawing>
              <wp:inline wp14:editId="15EB4ED6" wp14:anchorId="3A01ECAC">
                <wp:extent cx="1447800" cy="397262"/>
                <wp:effectExtent l="0" t="0" r="0" b="0"/>
                <wp:docPr id="1240342469" name="" descr="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f7114fa399b4b7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397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CE3F175" w:rsidP="1CE3F175" w:rsidRDefault="1CE3F175" w14:paraId="6F381F75" w14:textId="5291550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918EF"/>
    <w:multiLevelType w:val="multilevel"/>
    <w:tmpl w:val="1A9918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47B0C"/>
    <w:multiLevelType w:val="multilevel"/>
    <w:tmpl w:val="71947B0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8349772">
    <w:abstractNumId w:val="0"/>
  </w:num>
  <w:num w:numId="2" w16cid:durableId="206478703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93"/>
    <w:rsid w:val="0006105F"/>
    <w:rsid w:val="00076CCE"/>
    <w:rsid w:val="000E2B39"/>
    <w:rsid w:val="000E57E3"/>
    <w:rsid w:val="000F2879"/>
    <w:rsid w:val="000F4D45"/>
    <w:rsid w:val="00117F30"/>
    <w:rsid w:val="00194CA2"/>
    <w:rsid w:val="001A3A56"/>
    <w:rsid w:val="001E132A"/>
    <w:rsid w:val="001F0633"/>
    <w:rsid w:val="0021602A"/>
    <w:rsid w:val="00216F85"/>
    <w:rsid w:val="002519E5"/>
    <w:rsid w:val="002868F4"/>
    <w:rsid w:val="002B3660"/>
    <w:rsid w:val="002C7373"/>
    <w:rsid w:val="003228B7"/>
    <w:rsid w:val="0033593F"/>
    <w:rsid w:val="00350902"/>
    <w:rsid w:val="00352B38"/>
    <w:rsid w:val="003B764E"/>
    <w:rsid w:val="003D7666"/>
    <w:rsid w:val="003F4625"/>
    <w:rsid w:val="003F5E07"/>
    <w:rsid w:val="004013CA"/>
    <w:rsid w:val="00406182"/>
    <w:rsid w:val="004231E9"/>
    <w:rsid w:val="004A5FDA"/>
    <w:rsid w:val="00511FBF"/>
    <w:rsid w:val="00550822"/>
    <w:rsid w:val="00562CD7"/>
    <w:rsid w:val="005B2F37"/>
    <w:rsid w:val="005E6936"/>
    <w:rsid w:val="005F031D"/>
    <w:rsid w:val="005F3DCF"/>
    <w:rsid w:val="0060420F"/>
    <w:rsid w:val="00663ECF"/>
    <w:rsid w:val="00666D8C"/>
    <w:rsid w:val="00681B14"/>
    <w:rsid w:val="00683142"/>
    <w:rsid w:val="006D5934"/>
    <w:rsid w:val="006E3384"/>
    <w:rsid w:val="006F71BD"/>
    <w:rsid w:val="00704A79"/>
    <w:rsid w:val="0070549E"/>
    <w:rsid w:val="00713298"/>
    <w:rsid w:val="00720A67"/>
    <w:rsid w:val="007258E4"/>
    <w:rsid w:val="007A75A9"/>
    <w:rsid w:val="007F0660"/>
    <w:rsid w:val="008C7BA8"/>
    <w:rsid w:val="008D151F"/>
    <w:rsid w:val="00935027"/>
    <w:rsid w:val="009975F0"/>
    <w:rsid w:val="009B7310"/>
    <w:rsid w:val="00A11E3F"/>
    <w:rsid w:val="00A62A0E"/>
    <w:rsid w:val="00B10C38"/>
    <w:rsid w:val="00B333A9"/>
    <w:rsid w:val="00B63E03"/>
    <w:rsid w:val="00B66C63"/>
    <w:rsid w:val="00BB1994"/>
    <w:rsid w:val="00BB6B4D"/>
    <w:rsid w:val="00BF087C"/>
    <w:rsid w:val="00C00B35"/>
    <w:rsid w:val="00C04C66"/>
    <w:rsid w:val="00C64F24"/>
    <w:rsid w:val="00C87339"/>
    <w:rsid w:val="00C91B70"/>
    <w:rsid w:val="00CD70F3"/>
    <w:rsid w:val="00D82044"/>
    <w:rsid w:val="00D84E27"/>
    <w:rsid w:val="00DB76AF"/>
    <w:rsid w:val="00E372C2"/>
    <w:rsid w:val="00E37656"/>
    <w:rsid w:val="00E71925"/>
    <w:rsid w:val="00EB4CBA"/>
    <w:rsid w:val="00ED6A8C"/>
    <w:rsid w:val="00F204D2"/>
    <w:rsid w:val="00F232F3"/>
    <w:rsid w:val="00F302DF"/>
    <w:rsid w:val="00F31937"/>
    <w:rsid w:val="00F33293"/>
    <w:rsid w:val="00F37053"/>
    <w:rsid w:val="00F3783D"/>
    <w:rsid w:val="00F4510C"/>
    <w:rsid w:val="1A5CF8EF"/>
    <w:rsid w:val="1B9CDDF1"/>
    <w:rsid w:val="1CE3F175"/>
    <w:rsid w:val="1F162B99"/>
    <w:rsid w:val="28788C86"/>
    <w:rsid w:val="2B1ED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BB49"/>
  <w15:chartTrackingRefBased/>
  <w15:docId w15:val="{7EEDA672-AD6E-404E-A2BB-945E9E96CE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DengXian" w:hAnsi="DengXian" w:eastAsia="DengXi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 Light" w:hAnsi="Calibri Light" w:eastAsia="DengXian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orbel" w:hAnsi="Corbel" w:eastAsia="DengXian Light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Calibri Light" w:hAnsi="Calibri Light" w:eastAsia="DengXian Light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rPr>
      <w:rFonts w:ascii="Corbel" w:hAnsi="Corbel" w:eastAsia="DengXian Light" w:cs="Times New Roman"/>
      <w:bCs/>
      <w:iCs/>
      <w:kern w:val="2"/>
      <w:sz w:val="28"/>
      <w:szCs w:val="2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1CE3F17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CE3F17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88ip.net" TargetMode="External" Id="rId8" /><Relationship Type="http://schemas.openxmlformats.org/officeDocument/2006/relationships/hyperlink" Target="http://www.3322.org" TargetMode="External" Id="rId13" /><Relationship Type="http://schemas.openxmlformats.org/officeDocument/2006/relationships/numbering" Target="numbering.xml" Id="rId3" /><Relationship Type="http://schemas.openxmlformats.org/officeDocument/2006/relationships/hyperlink" Target="http://www.autoddns.com" TargetMode="External" Id="rId7" /><Relationship Type="http://schemas.openxmlformats.org/officeDocument/2006/relationships/hyperlink" Target="http://www.dvrdydns.co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no-ip.com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://www.dyndns.com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meibu.com" TargetMode="External" Id="rId9" /><Relationship Type="http://schemas.openxmlformats.org/officeDocument/2006/relationships/hyperlink" Target="http://www.autonat.com" TargetMode="External" Id="rId14" /><Relationship Type="http://schemas.openxmlformats.org/officeDocument/2006/relationships/header" Target="header.xml" Id="R12109f92ed1d46d3" /><Relationship Type="http://schemas.openxmlformats.org/officeDocument/2006/relationships/footer" Target="footer.xml" Id="Re1b81dec245d449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07c2756d39b4f61" /><Relationship Type="http://schemas.openxmlformats.org/officeDocument/2006/relationships/image" Target="/media/image2.png" Id="R1f7114fa399b4b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77EDE15D704AB758FC58F85D1653" ma:contentTypeVersion="15" ma:contentTypeDescription="Create a new document." ma:contentTypeScope="" ma:versionID="dd7663f65d144ca95bded8b7dd3a01f5">
  <xsd:schema xmlns:xsd="http://www.w3.org/2001/XMLSchema" xmlns:xs="http://www.w3.org/2001/XMLSchema" xmlns:p="http://schemas.microsoft.com/office/2006/metadata/properties" xmlns:ns2="fb00ff5f-509a-42b3-993e-61e2d39beaa1" xmlns:ns3="52ab5d28-40ad-4c6c-9306-a6ae450208f1" targetNamespace="http://schemas.microsoft.com/office/2006/metadata/properties" ma:root="true" ma:fieldsID="024ad7288c2d6e77dd6474dac591acee" ns2:_="" ns3:_="">
    <xsd:import namespace="fb00ff5f-509a-42b3-993e-61e2d39beaa1"/>
    <xsd:import namespace="52ab5d28-40ad-4c6c-9306-a6ae45020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ff5f-509a-42b3-993e-61e2d39be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5d28-40ad-4c6c-9306-a6ae450208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3f5a92-d845-4dd7-85cb-b1b2a6347af0}" ma:internalName="TaxCatchAll" ma:showField="CatchAllData" ma:web="52ab5d28-40ad-4c6c-9306-a6ae45020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556C1-404E-4B06-B5FE-6354536FE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D9735-EB0F-44CE-AD1A-17D277977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ff5f-509a-42b3-993e-61e2d39beaa1"/>
    <ds:schemaRef ds:uri="52ab5d28-40ad-4c6c-9306-a6ae4502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Gavin</dc:creator>
  <keywords/>
  <dc:description/>
  <lastModifiedBy>Debbie Cannon</lastModifiedBy>
  <revision>3</revision>
  <dcterms:created xsi:type="dcterms:W3CDTF">2025-06-30T01:37:00.0000000Z</dcterms:created>
  <dcterms:modified xsi:type="dcterms:W3CDTF">2025-06-30T01:40:15.5354904Z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1E5DABD4DEA04B038234818F43703766_13</vt:lpwstr>
  </property>
</Properties>
</file>